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2F589" w14:textId="77777777" w:rsidR="00EF3A11" w:rsidRDefault="00777167" w:rsidP="008F422C">
      <w:pPr>
        <w:rPr>
          <w:rFonts w:ascii="Arial" w:hAnsi="Arial" w:cs="Arial"/>
          <w:b/>
        </w:rPr>
      </w:pPr>
      <w:r w:rsidRPr="00777167">
        <w:rPr>
          <w:rFonts w:ascii="Arial" w:hAnsi="Arial" w:cs="Arial"/>
          <w:b/>
          <w:noProof/>
          <w:lang w:val="en-IN" w:eastAsia="en-IN"/>
        </w:rPr>
        <w:drawing>
          <wp:anchor distT="0" distB="0" distL="114300" distR="114300" simplePos="0" relativeHeight="251660288" behindDoc="0" locked="0" layoutInCell="1" allowOverlap="1" wp14:anchorId="5CB2F5B6" wp14:editId="5CB2F5B7">
            <wp:simplePos x="0" y="0"/>
            <wp:positionH relativeFrom="column">
              <wp:posOffset>514350</wp:posOffset>
            </wp:positionH>
            <wp:positionV relativeFrom="paragraph">
              <wp:posOffset>-438150</wp:posOffset>
            </wp:positionV>
            <wp:extent cx="2115820" cy="614045"/>
            <wp:effectExtent l="0" t="0" r="0" b="0"/>
            <wp:wrapNone/>
            <wp:docPr id="5" name="Picture 4" descr="l head new.jpg"/>
            <wp:cNvGraphicFramePr/>
            <a:graphic xmlns:a="http://schemas.openxmlformats.org/drawingml/2006/main">
              <a:graphicData uri="http://schemas.openxmlformats.org/drawingml/2006/picture">
                <pic:pic xmlns:pic="http://schemas.openxmlformats.org/drawingml/2006/picture">
                  <pic:nvPicPr>
                    <pic:cNvPr id="5" name="Picture 4" descr="l head new.jpg"/>
                    <pic:cNvPicPr/>
                  </pic:nvPicPr>
                  <pic:blipFill rotWithShape="1">
                    <a:blip r:embed="rId5" cstate="print">
                      <a:extLst>
                        <a:ext uri="{28A0092B-C50C-407E-A947-70E740481C1C}">
                          <a14:useLocalDpi xmlns:a14="http://schemas.microsoft.com/office/drawing/2010/main" val="0"/>
                        </a:ext>
                      </a:extLst>
                    </a:blip>
                    <a:srcRect l="25243" r="43366" b="39420"/>
                    <a:stretch/>
                  </pic:blipFill>
                  <pic:spPr bwMode="auto">
                    <a:xfrm>
                      <a:off x="0" y="0"/>
                      <a:ext cx="2115820" cy="614045"/>
                    </a:xfrm>
                    <a:prstGeom prst="rect">
                      <a:avLst/>
                    </a:prstGeom>
                    <a:noFill/>
                    <a:ln>
                      <a:noFill/>
                    </a:ln>
                    <a:extLst>
                      <a:ext uri="{53640926-AAD7-44D8-BBD7-CCE9431645EC}">
                        <a14:shadowObscured xmlns:a14="http://schemas.microsoft.com/office/drawing/2010/main"/>
                      </a:ext>
                    </a:extLst>
                  </pic:spPr>
                </pic:pic>
              </a:graphicData>
            </a:graphic>
          </wp:anchor>
        </w:drawing>
      </w:r>
      <w:r w:rsidRPr="00777167">
        <w:rPr>
          <w:rFonts w:ascii="Arial" w:hAnsi="Arial" w:cs="Arial"/>
          <w:b/>
          <w:noProof/>
          <w:lang w:val="en-IN" w:eastAsia="en-IN"/>
        </w:rPr>
        <w:drawing>
          <wp:anchor distT="0" distB="0" distL="114300" distR="114300" simplePos="0" relativeHeight="251659264" behindDoc="0" locked="0" layoutInCell="1" allowOverlap="1" wp14:anchorId="5CB2F5B8" wp14:editId="5CB2F5B9">
            <wp:simplePos x="0" y="0"/>
            <wp:positionH relativeFrom="column">
              <wp:posOffset>3059430</wp:posOffset>
            </wp:positionH>
            <wp:positionV relativeFrom="paragraph">
              <wp:posOffset>-431800</wp:posOffset>
            </wp:positionV>
            <wp:extent cx="1855470" cy="574040"/>
            <wp:effectExtent l="0" t="0" r="0" b="0"/>
            <wp:wrapNone/>
            <wp:docPr id="4" name="Picture 3" descr="\\172.16.3.11\Tarini_Warner\Tarini\CESD\Logos\CESD Logo.jpg"/>
            <wp:cNvGraphicFramePr/>
            <a:graphic xmlns:a="http://schemas.openxmlformats.org/drawingml/2006/main">
              <a:graphicData uri="http://schemas.openxmlformats.org/drawingml/2006/picture">
                <pic:pic xmlns:pic="http://schemas.openxmlformats.org/drawingml/2006/picture">
                  <pic:nvPicPr>
                    <pic:cNvPr id="4" name="Picture 3" descr="\\172.16.3.11\Tarini_Warner\Tarini\CESD\Logos\CES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5470" cy="574040"/>
                    </a:xfrm>
                    <a:prstGeom prst="rect">
                      <a:avLst/>
                    </a:prstGeom>
                    <a:noFill/>
                  </pic:spPr>
                </pic:pic>
              </a:graphicData>
            </a:graphic>
          </wp:anchor>
        </w:drawing>
      </w:r>
    </w:p>
    <w:p w14:paraId="5CB2F58A" w14:textId="77777777" w:rsidR="00777167" w:rsidRDefault="00777167" w:rsidP="008F422C">
      <w:pPr>
        <w:rPr>
          <w:rFonts w:ascii="Arial" w:hAnsi="Arial" w:cs="Arial"/>
          <w:b/>
        </w:rPr>
      </w:pPr>
    </w:p>
    <w:p w14:paraId="5CB2F58B" w14:textId="77777777" w:rsidR="008F422C" w:rsidRDefault="008F422C" w:rsidP="008F422C">
      <w:pPr>
        <w:rPr>
          <w:rFonts w:ascii="Arial" w:hAnsi="Arial" w:cs="Arial"/>
        </w:rPr>
      </w:pPr>
    </w:p>
    <w:p w14:paraId="5CB2F58C" w14:textId="77777777" w:rsidR="008F422C" w:rsidRDefault="008F422C" w:rsidP="008F422C">
      <w:pPr>
        <w:rPr>
          <w:rFonts w:ascii="Arial" w:hAnsi="Arial" w:cs="Arial"/>
        </w:rPr>
      </w:pPr>
    </w:p>
    <w:p w14:paraId="5CB2F58D" w14:textId="77777777" w:rsidR="00864006" w:rsidRPr="00864006" w:rsidRDefault="00864006" w:rsidP="008F422C">
      <w:pPr>
        <w:rPr>
          <w:rFonts w:ascii="Arial" w:hAnsi="Arial" w:cs="Arial"/>
        </w:rPr>
      </w:pPr>
      <w:r w:rsidRPr="00864006">
        <w:rPr>
          <w:rFonts w:ascii="Arial" w:hAnsi="Arial" w:cs="Arial"/>
        </w:rPr>
        <w:t>The CII-ITC Centre of Excellence for Sustainable Development invit</w:t>
      </w:r>
      <w:r>
        <w:rPr>
          <w:rFonts w:ascii="Arial" w:hAnsi="Arial" w:cs="Arial"/>
        </w:rPr>
        <w:t xml:space="preserve">es application from interested </w:t>
      </w:r>
      <w:r w:rsidRPr="00864006">
        <w:rPr>
          <w:rFonts w:ascii="Arial" w:hAnsi="Arial" w:cs="Arial"/>
        </w:rPr>
        <w:t xml:space="preserve">professionals to join its team in Delhi-NCR. </w:t>
      </w:r>
    </w:p>
    <w:p w14:paraId="5CB2F58E" w14:textId="77777777" w:rsidR="00864006" w:rsidRPr="00864006" w:rsidRDefault="00864006" w:rsidP="008F422C">
      <w:pPr>
        <w:rPr>
          <w:rFonts w:ascii="Arial" w:hAnsi="Arial" w:cs="Arial"/>
        </w:rPr>
      </w:pPr>
      <w:r w:rsidRPr="00864006">
        <w:rPr>
          <w:rFonts w:ascii="Arial" w:hAnsi="Arial" w:cs="Arial"/>
        </w:rPr>
        <w:t xml:space="preserve"> </w:t>
      </w:r>
    </w:p>
    <w:p w14:paraId="5CB2F58F" w14:textId="77777777" w:rsidR="00A252FD" w:rsidRDefault="00864006" w:rsidP="008F422C">
      <w:pPr>
        <w:rPr>
          <w:rFonts w:ascii="Arial" w:hAnsi="Arial" w:cs="Arial"/>
        </w:rPr>
      </w:pPr>
      <w:r w:rsidRPr="00864006">
        <w:rPr>
          <w:rFonts w:ascii="Arial" w:hAnsi="Arial" w:cs="Arial"/>
        </w:rPr>
        <w:t>CII-ITC Centre of Excellence for Sustainable Development is on a missi</w:t>
      </w:r>
      <w:r>
        <w:rPr>
          <w:rFonts w:ascii="Arial" w:hAnsi="Arial" w:cs="Arial"/>
        </w:rPr>
        <w:t xml:space="preserve">on to provide innovative ideas </w:t>
      </w:r>
      <w:r w:rsidRPr="00864006">
        <w:rPr>
          <w:rFonts w:ascii="Arial" w:hAnsi="Arial" w:cs="Arial"/>
        </w:rPr>
        <w:t>and solutions, in India, and globally, to enable business, and its stak</w:t>
      </w:r>
      <w:r>
        <w:rPr>
          <w:rFonts w:ascii="Arial" w:hAnsi="Arial" w:cs="Arial"/>
        </w:rPr>
        <w:t xml:space="preserve">eholders, in sustainable value </w:t>
      </w:r>
      <w:r w:rsidRPr="00864006">
        <w:rPr>
          <w:rFonts w:ascii="Arial" w:hAnsi="Arial" w:cs="Arial"/>
        </w:rPr>
        <w:t>creation. It does so by providing knowledge, capacity building, and recognition services to business.</w:t>
      </w:r>
    </w:p>
    <w:p w14:paraId="5CB2F590" w14:textId="77777777" w:rsidR="00A252FD" w:rsidRDefault="00A252FD" w:rsidP="008F422C">
      <w:pPr>
        <w:rPr>
          <w:rFonts w:ascii="Arial" w:hAnsi="Arial" w:cs="Arial"/>
        </w:rPr>
      </w:pPr>
    </w:p>
    <w:p w14:paraId="5CB2F592" w14:textId="77777777" w:rsidR="00A252FD" w:rsidRPr="00864006" w:rsidRDefault="00A252FD" w:rsidP="008F422C">
      <w:pPr>
        <w:rPr>
          <w:rFonts w:ascii="Arial" w:hAnsi="Arial" w:cs="Arial"/>
        </w:rPr>
      </w:pPr>
    </w:p>
    <w:p w14:paraId="5CB2F593" w14:textId="7D2CDB47" w:rsidR="00EF3A11" w:rsidRPr="00777167" w:rsidRDefault="00015A36" w:rsidP="008F422C">
      <w:pPr>
        <w:shd w:val="clear" w:color="auto" w:fill="8DB3E2" w:themeFill="text2" w:themeFillTint="66"/>
        <w:rPr>
          <w:rFonts w:ascii="Arial" w:hAnsi="Arial" w:cs="Arial"/>
          <w:b/>
        </w:rPr>
      </w:pPr>
      <w:r>
        <w:rPr>
          <w:rFonts w:ascii="Arial" w:hAnsi="Arial" w:cs="Arial"/>
          <w:b/>
        </w:rPr>
        <w:t>One Position</w:t>
      </w:r>
      <w:r w:rsidR="00864006" w:rsidRPr="00777167">
        <w:rPr>
          <w:rFonts w:ascii="Arial" w:hAnsi="Arial" w:cs="Arial"/>
          <w:b/>
        </w:rPr>
        <w:t xml:space="preserve">: </w:t>
      </w:r>
      <w:r w:rsidR="00A252FD">
        <w:rPr>
          <w:rFonts w:ascii="Arial" w:hAnsi="Arial" w:cs="Arial"/>
          <w:b/>
        </w:rPr>
        <w:t>Integrated reporting</w:t>
      </w:r>
      <w:r w:rsidR="00EE2DE2">
        <w:rPr>
          <w:rFonts w:ascii="Arial" w:hAnsi="Arial" w:cs="Arial"/>
          <w:b/>
        </w:rPr>
        <w:t xml:space="preserve"> &amp; ESG</w:t>
      </w:r>
    </w:p>
    <w:p w14:paraId="5CB2F594" w14:textId="77777777" w:rsidR="00EF3A11" w:rsidRPr="00864006" w:rsidRDefault="00EF3A11" w:rsidP="008F422C">
      <w:pPr>
        <w:rPr>
          <w:rFonts w:ascii="Arial" w:hAnsi="Arial" w:cs="Arial"/>
        </w:rPr>
      </w:pPr>
    </w:p>
    <w:p w14:paraId="5CB2F595" w14:textId="77777777" w:rsidR="00A252FD" w:rsidRPr="00A252FD" w:rsidRDefault="00A252FD" w:rsidP="008F422C">
      <w:pPr>
        <w:autoSpaceDE w:val="0"/>
        <w:autoSpaceDN w:val="0"/>
        <w:adjustRightInd w:val="0"/>
        <w:rPr>
          <w:rFonts w:ascii="Arial" w:hAnsi="Arial" w:cs="Arial"/>
          <w:color w:val="000000"/>
          <w:lang w:val="en-IN"/>
        </w:rPr>
      </w:pPr>
      <w:r w:rsidRPr="00A252FD">
        <w:rPr>
          <w:rFonts w:ascii="Arial" w:hAnsi="Arial" w:cs="Arial"/>
          <w:b/>
          <w:bCs/>
          <w:color w:val="000000"/>
          <w:lang w:val="en-IN"/>
        </w:rPr>
        <w:t xml:space="preserve">Job Summary </w:t>
      </w:r>
    </w:p>
    <w:p w14:paraId="5CB2F596" w14:textId="66D90505" w:rsidR="00A252FD" w:rsidRPr="00A252FD" w:rsidRDefault="00A252FD" w:rsidP="008F422C">
      <w:pPr>
        <w:autoSpaceDE w:val="0"/>
        <w:autoSpaceDN w:val="0"/>
        <w:adjustRightInd w:val="0"/>
        <w:rPr>
          <w:rFonts w:ascii="Arial" w:hAnsi="Arial" w:cs="Arial"/>
          <w:color w:val="000000"/>
          <w:lang w:val="en-IN"/>
        </w:rPr>
      </w:pPr>
      <w:r>
        <w:rPr>
          <w:rFonts w:ascii="Arial" w:hAnsi="Arial" w:cs="Arial"/>
          <w:color w:val="000000"/>
          <w:lang w:val="en-IN"/>
        </w:rPr>
        <w:t xml:space="preserve">The incumbent should preferably have </w:t>
      </w:r>
      <w:r w:rsidRPr="00A252FD">
        <w:rPr>
          <w:rFonts w:ascii="Arial" w:hAnsi="Arial" w:cs="Arial"/>
          <w:color w:val="000000"/>
          <w:lang w:val="en-IN"/>
        </w:rPr>
        <w:t xml:space="preserve">finance and accounting </w:t>
      </w:r>
      <w:r>
        <w:rPr>
          <w:rFonts w:ascii="Arial" w:hAnsi="Arial" w:cs="Arial"/>
          <w:color w:val="000000"/>
          <w:lang w:val="en-IN"/>
        </w:rPr>
        <w:t>background with knowledge about non-financial reporting, including sustainability reporting and integrated reporting. The job requires to engage in technical conversations with companies on</w:t>
      </w:r>
      <w:r w:rsidR="00EC1656">
        <w:rPr>
          <w:rFonts w:ascii="Arial" w:hAnsi="Arial" w:cs="Arial"/>
          <w:color w:val="000000"/>
          <w:lang w:val="en-IN"/>
        </w:rPr>
        <w:t xml:space="preserve"> ESG/</w:t>
      </w:r>
      <w:r>
        <w:rPr>
          <w:rFonts w:ascii="Arial" w:hAnsi="Arial" w:cs="Arial"/>
          <w:color w:val="000000"/>
          <w:lang w:val="en-IN"/>
        </w:rPr>
        <w:t xml:space="preserve"> integrated reporting and provide them with technical assistance on the subject matter. Technical assistance can be in form of training and advisory services. The incumbent shall be responsible for getting advisory assignments from companies and work with colleagues at CESD to deliver them.</w:t>
      </w:r>
    </w:p>
    <w:p w14:paraId="5CB2F597" w14:textId="77777777" w:rsidR="00A252FD" w:rsidRDefault="00A252FD" w:rsidP="008F422C">
      <w:pPr>
        <w:autoSpaceDE w:val="0"/>
        <w:autoSpaceDN w:val="0"/>
        <w:adjustRightInd w:val="0"/>
        <w:rPr>
          <w:rFonts w:ascii="Arial" w:hAnsi="Arial" w:cs="Arial"/>
          <w:b/>
          <w:bCs/>
          <w:color w:val="000000"/>
          <w:lang w:val="en-IN"/>
        </w:rPr>
      </w:pPr>
    </w:p>
    <w:p w14:paraId="5CB2F598" w14:textId="77777777" w:rsidR="00A252FD" w:rsidRPr="00A252FD" w:rsidRDefault="00A252FD" w:rsidP="008F422C">
      <w:pPr>
        <w:autoSpaceDE w:val="0"/>
        <w:autoSpaceDN w:val="0"/>
        <w:adjustRightInd w:val="0"/>
        <w:rPr>
          <w:rFonts w:ascii="Arial" w:hAnsi="Arial" w:cs="Arial"/>
          <w:color w:val="000000"/>
          <w:lang w:val="en-IN"/>
        </w:rPr>
      </w:pPr>
      <w:r w:rsidRPr="00A252FD">
        <w:rPr>
          <w:rFonts w:ascii="Arial" w:hAnsi="Arial" w:cs="Arial"/>
          <w:b/>
          <w:bCs/>
          <w:color w:val="000000"/>
          <w:lang w:val="en-IN"/>
        </w:rPr>
        <w:t xml:space="preserve">Responsibilities </w:t>
      </w:r>
    </w:p>
    <w:p w14:paraId="5CB2F599" w14:textId="3E93F1E3" w:rsidR="00A252FD" w:rsidRPr="008F422C" w:rsidRDefault="008F422C" w:rsidP="008F422C">
      <w:pPr>
        <w:pStyle w:val="ListParagraph"/>
        <w:numPr>
          <w:ilvl w:val="0"/>
          <w:numId w:val="4"/>
        </w:numPr>
        <w:autoSpaceDE w:val="0"/>
        <w:autoSpaceDN w:val="0"/>
        <w:adjustRightInd w:val="0"/>
        <w:rPr>
          <w:rFonts w:ascii="Arial" w:hAnsi="Arial" w:cs="Arial"/>
          <w:color w:val="000000"/>
          <w:lang w:val="en-IN"/>
        </w:rPr>
      </w:pPr>
      <w:r w:rsidRPr="008F422C">
        <w:rPr>
          <w:rFonts w:ascii="Arial" w:hAnsi="Arial" w:cs="Arial"/>
          <w:color w:val="000000"/>
          <w:lang w:val="en-IN"/>
        </w:rPr>
        <w:t>Generate and execute</w:t>
      </w:r>
      <w:r w:rsidR="00A252FD" w:rsidRPr="008F422C">
        <w:rPr>
          <w:rFonts w:ascii="Arial" w:hAnsi="Arial" w:cs="Arial"/>
          <w:color w:val="000000"/>
          <w:lang w:val="en-IN"/>
        </w:rPr>
        <w:t xml:space="preserve"> advisory projects </w:t>
      </w:r>
      <w:r w:rsidRPr="008F422C">
        <w:rPr>
          <w:rFonts w:ascii="Arial" w:hAnsi="Arial" w:cs="Arial"/>
          <w:color w:val="000000"/>
          <w:lang w:val="en-IN"/>
        </w:rPr>
        <w:t xml:space="preserve">on </w:t>
      </w:r>
      <w:r w:rsidR="00A30973">
        <w:rPr>
          <w:rFonts w:ascii="Arial" w:hAnsi="Arial" w:cs="Arial"/>
          <w:color w:val="000000"/>
          <w:lang w:val="en-IN"/>
        </w:rPr>
        <w:t>ESG/</w:t>
      </w:r>
      <w:r w:rsidRPr="008F422C">
        <w:rPr>
          <w:rFonts w:ascii="Arial" w:hAnsi="Arial" w:cs="Arial"/>
          <w:color w:val="000000"/>
          <w:lang w:val="en-IN"/>
        </w:rPr>
        <w:t xml:space="preserve">integrated </w:t>
      </w:r>
      <w:r w:rsidR="00A619D5" w:rsidRPr="008F422C">
        <w:rPr>
          <w:rFonts w:ascii="Arial" w:hAnsi="Arial" w:cs="Arial"/>
          <w:color w:val="000000"/>
          <w:lang w:val="en-IN"/>
        </w:rPr>
        <w:t>reporting.</w:t>
      </w:r>
    </w:p>
    <w:p w14:paraId="5CB2F59A" w14:textId="268F74DD" w:rsidR="00A252FD" w:rsidRPr="008F422C" w:rsidRDefault="008F422C" w:rsidP="008F422C">
      <w:pPr>
        <w:pStyle w:val="ListParagraph"/>
        <w:numPr>
          <w:ilvl w:val="0"/>
          <w:numId w:val="4"/>
        </w:numPr>
        <w:autoSpaceDE w:val="0"/>
        <w:autoSpaceDN w:val="0"/>
        <w:adjustRightInd w:val="0"/>
        <w:rPr>
          <w:rFonts w:ascii="Arial" w:hAnsi="Arial" w:cs="Arial"/>
          <w:color w:val="000000"/>
          <w:lang w:val="en-IN"/>
        </w:rPr>
      </w:pPr>
      <w:r w:rsidRPr="008F422C">
        <w:rPr>
          <w:rFonts w:ascii="Arial" w:hAnsi="Arial" w:cs="Arial"/>
          <w:color w:val="000000"/>
          <w:lang w:val="en-IN"/>
        </w:rPr>
        <w:t>Liaise</w:t>
      </w:r>
      <w:r w:rsidR="00A252FD" w:rsidRPr="008F422C">
        <w:rPr>
          <w:rFonts w:ascii="Arial" w:hAnsi="Arial" w:cs="Arial"/>
          <w:color w:val="000000"/>
          <w:lang w:val="en-IN"/>
        </w:rPr>
        <w:t xml:space="preserve"> with national and international networks on </w:t>
      </w:r>
      <w:r w:rsidR="00A30973">
        <w:rPr>
          <w:rFonts w:ascii="Arial" w:hAnsi="Arial" w:cs="Arial"/>
          <w:color w:val="000000"/>
          <w:lang w:val="en-IN"/>
        </w:rPr>
        <w:t>ESG/</w:t>
      </w:r>
      <w:r w:rsidR="00A252FD" w:rsidRPr="008F422C">
        <w:rPr>
          <w:rFonts w:ascii="Arial" w:hAnsi="Arial" w:cs="Arial"/>
          <w:color w:val="000000"/>
          <w:lang w:val="en-IN"/>
        </w:rPr>
        <w:t xml:space="preserve">Integrated Reporting </w:t>
      </w:r>
    </w:p>
    <w:p w14:paraId="5CB2F59B" w14:textId="340F1B04" w:rsidR="00A252FD" w:rsidRPr="008F422C" w:rsidRDefault="00A252FD" w:rsidP="008F422C">
      <w:pPr>
        <w:pStyle w:val="ListParagraph"/>
        <w:numPr>
          <w:ilvl w:val="0"/>
          <w:numId w:val="4"/>
        </w:numPr>
        <w:autoSpaceDE w:val="0"/>
        <w:autoSpaceDN w:val="0"/>
        <w:adjustRightInd w:val="0"/>
        <w:rPr>
          <w:rFonts w:ascii="Arial" w:hAnsi="Arial" w:cs="Arial"/>
          <w:color w:val="000000"/>
          <w:lang w:val="en-IN"/>
        </w:rPr>
      </w:pPr>
      <w:r w:rsidRPr="008F422C">
        <w:rPr>
          <w:rFonts w:ascii="Arial" w:hAnsi="Arial" w:cs="Arial"/>
          <w:color w:val="000000"/>
          <w:lang w:val="en-IN"/>
        </w:rPr>
        <w:t xml:space="preserve">Develop the </w:t>
      </w:r>
      <w:r w:rsidR="00A30973">
        <w:rPr>
          <w:rFonts w:ascii="Arial" w:hAnsi="Arial" w:cs="Arial"/>
          <w:color w:val="000000"/>
          <w:lang w:val="en-IN"/>
        </w:rPr>
        <w:t xml:space="preserve">ESG </w:t>
      </w:r>
      <w:r w:rsidRPr="008F422C">
        <w:rPr>
          <w:rFonts w:ascii="Arial" w:hAnsi="Arial" w:cs="Arial"/>
          <w:color w:val="000000"/>
          <w:lang w:val="en-IN"/>
        </w:rPr>
        <w:t>portfolio and scale up the</w:t>
      </w:r>
      <w:r w:rsidR="00A30973">
        <w:rPr>
          <w:rFonts w:ascii="Arial" w:hAnsi="Arial" w:cs="Arial"/>
          <w:color w:val="000000"/>
          <w:lang w:val="en-IN"/>
        </w:rPr>
        <w:t xml:space="preserve"> </w:t>
      </w:r>
      <w:r w:rsidR="00A619D5" w:rsidRPr="008F422C">
        <w:rPr>
          <w:rFonts w:ascii="Arial" w:hAnsi="Arial" w:cs="Arial"/>
          <w:color w:val="000000"/>
          <w:lang w:val="en-IN"/>
        </w:rPr>
        <w:t>activities.</w:t>
      </w:r>
      <w:r w:rsidRPr="008F422C">
        <w:rPr>
          <w:rFonts w:ascii="Arial" w:hAnsi="Arial" w:cs="Arial"/>
          <w:color w:val="000000"/>
          <w:lang w:val="en-IN"/>
        </w:rPr>
        <w:t xml:space="preserve"> </w:t>
      </w:r>
    </w:p>
    <w:p w14:paraId="5CB2F59C" w14:textId="37FF80E1" w:rsidR="00A252FD" w:rsidRPr="008F422C" w:rsidRDefault="00A252FD" w:rsidP="008F422C">
      <w:pPr>
        <w:pStyle w:val="ListParagraph"/>
        <w:numPr>
          <w:ilvl w:val="0"/>
          <w:numId w:val="4"/>
        </w:numPr>
        <w:autoSpaceDE w:val="0"/>
        <w:autoSpaceDN w:val="0"/>
        <w:adjustRightInd w:val="0"/>
        <w:rPr>
          <w:rFonts w:ascii="Arial" w:hAnsi="Arial" w:cs="Arial"/>
          <w:color w:val="000000"/>
          <w:lang w:val="en-IN"/>
        </w:rPr>
      </w:pPr>
      <w:r w:rsidRPr="008F422C">
        <w:rPr>
          <w:rFonts w:ascii="Arial" w:hAnsi="Arial" w:cs="Arial"/>
          <w:color w:val="000000"/>
          <w:lang w:val="en-IN"/>
        </w:rPr>
        <w:t xml:space="preserve">Conduct </w:t>
      </w:r>
      <w:r w:rsidR="008F422C" w:rsidRPr="008F422C">
        <w:rPr>
          <w:rFonts w:ascii="Arial" w:hAnsi="Arial" w:cs="Arial"/>
          <w:color w:val="000000"/>
          <w:lang w:val="en-IN"/>
        </w:rPr>
        <w:t xml:space="preserve">training programmes on </w:t>
      </w:r>
      <w:r w:rsidR="00A619D5">
        <w:rPr>
          <w:rFonts w:ascii="Arial" w:hAnsi="Arial" w:cs="Arial"/>
          <w:color w:val="000000"/>
          <w:lang w:val="en-IN"/>
        </w:rPr>
        <w:t>ESG/</w:t>
      </w:r>
      <w:r w:rsidR="008F422C" w:rsidRPr="008F422C">
        <w:rPr>
          <w:rFonts w:ascii="Arial" w:hAnsi="Arial" w:cs="Arial"/>
          <w:color w:val="000000"/>
          <w:lang w:val="en-IN"/>
        </w:rPr>
        <w:t>integrated reporting</w:t>
      </w:r>
    </w:p>
    <w:p w14:paraId="5CB2F59D" w14:textId="77777777" w:rsidR="00A252FD" w:rsidRPr="00A252FD" w:rsidRDefault="00A252FD" w:rsidP="008F422C">
      <w:pPr>
        <w:autoSpaceDE w:val="0"/>
        <w:autoSpaceDN w:val="0"/>
        <w:adjustRightInd w:val="0"/>
        <w:rPr>
          <w:rFonts w:ascii="Arial" w:hAnsi="Arial" w:cs="Arial"/>
          <w:color w:val="000000"/>
          <w:lang w:val="en-IN"/>
        </w:rPr>
      </w:pPr>
    </w:p>
    <w:p w14:paraId="5CB2F59E" w14:textId="77777777" w:rsidR="00A252FD" w:rsidRPr="00A252FD" w:rsidRDefault="00A252FD" w:rsidP="008F422C">
      <w:pPr>
        <w:autoSpaceDE w:val="0"/>
        <w:autoSpaceDN w:val="0"/>
        <w:adjustRightInd w:val="0"/>
        <w:rPr>
          <w:rFonts w:ascii="Arial" w:hAnsi="Arial" w:cs="Arial"/>
          <w:color w:val="000000"/>
          <w:lang w:val="en-IN"/>
        </w:rPr>
      </w:pPr>
      <w:r w:rsidRPr="00A252FD">
        <w:rPr>
          <w:rFonts w:ascii="Arial" w:hAnsi="Arial" w:cs="Arial"/>
          <w:b/>
          <w:bCs/>
          <w:color w:val="000000"/>
          <w:lang w:val="en-IN"/>
        </w:rPr>
        <w:t xml:space="preserve">Skills and Competencies </w:t>
      </w:r>
    </w:p>
    <w:p w14:paraId="5CB2F59F" w14:textId="77777777" w:rsidR="00A252FD" w:rsidRPr="008F422C" w:rsidRDefault="008F422C" w:rsidP="008F422C">
      <w:pPr>
        <w:pStyle w:val="ListParagraph"/>
        <w:numPr>
          <w:ilvl w:val="0"/>
          <w:numId w:val="5"/>
        </w:numPr>
        <w:autoSpaceDE w:val="0"/>
        <w:autoSpaceDN w:val="0"/>
        <w:adjustRightInd w:val="0"/>
        <w:rPr>
          <w:rFonts w:ascii="Arial" w:hAnsi="Arial" w:cs="Arial"/>
          <w:color w:val="000000"/>
          <w:lang w:val="en-IN"/>
        </w:rPr>
      </w:pPr>
      <w:r w:rsidRPr="008F422C">
        <w:rPr>
          <w:rFonts w:ascii="Arial" w:hAnsi="Arial" w:cs="Arial"/>
          <w:color w:val="000000"/>
          <w:lang w:val="en-IN"/>
        </w:rPr>
        <w:t>Possess strong domain knowledge</w:t>
      </w:r>
      <w:r w:rsidR="00A252FD" w:rsidRPr="008F422C">
        <w:rPr>
          <w:rFonts w:ascii="Arial" w:hAnsi="Arial" w:cs="Arial"/>
          <w:color w:val="000000"/>
          <w:lang w:val="en-IN"/>
        </w:rPr>
        <w:t xml:space="preserve">, has strong </w:t>
      </w:r>
      <w:r w:rsidRPr="008F422C">
        <w:rPr>
          <w:rFonts w:ascii="Arial" w:hAnsi="Arial" w:cs="Arial"/>
          <w:color w:val="000000"/>
          <w:lang w:val="en-IN"/>
        </w:rPr>
        <w:t xml:space="preserve">finance &amp; </w:t>
      </w:r>
      <w:r w:rsidR="00A252FD" w:rsidRPr="008F422C">
        <w:rPr>
          <w:rFonts w:ascii="Arial" w:hAnsi="Arial" w:cs="Arial"/>
          <w:color w:val="000000"/>
          <w:lang w:val="en-IN"/>
        </w:rPr>
        <w:t xml:space="preserve">accounting skills </w:t>
      </w:r>
    </w:p>
    <w:p w14:paraId="5CB2F5A1" w14:textId="77777777" w:rsidR="00A252FD" w:rsidRPr="008F422C" w:rsidRDefault="00A252FD" w:rsidP="008F422C">
      <w:pPr>
        <w:pStyle w:val="ListParagraph"/>
        <w:numPr>
          <w:ilvl w:val="0"/>
          <w:numId w:val="5"/>
        </w:numPr>
        <w:autoSpaceDE w:val="0"/>
        <w:autoSpaceDN w:val="0"/>
        <w:adjustRightInd w:val="0"/>
        <w:rPr>
          <w:rFonts w:ascii="Arial" w:hAnsi="Arial" w:cs="Arial"/>
          <w:color w:val="000000"/>
          <w:lang w:val="en-IN"/>
        </w:rPr>
      </w:pPr>
      <w:r w:rsidRPr="008F422C">
        <w:rPr>
          <w:rFonts w:ascii="Arial" w:hAnsi="Arial" w:cs="Arial"/>
          <w:color w:val="000000"/>
          <w:lang w:val="en-IN"/>
        </w:rPr>
        <w:t xml:space="preserve">Practical knowledge of the financial reporting compliance from a regulatory perspective </w:t>
      </w:r>
    </w:p>
    <w:p w14:paraId="5CB2F5A2" w14:textId="77777777" w:rsidR="00A252FD" w:rsidRPr="008F422C" w:rsidRDefault="00A252FD" w:rsidP="008F422C">
      <w:pPr>
        <w:pStyle w:val="ListParagraph"/>
        <w:numPr>
          <w:ilvl w:val="0"/>
          <w:numId w:val="5"/>
        </w:numPr>
        <w:autoSpaceDE w:val="0"/>
        <w:autoSpaceDN w:val="0"/>
        <w:adjustRightInd w:val="0"/>
        <w:rPr>
          <w:rFonts w:ascii="Arial" w:hAnsi="Arial" w:cs="Arial"/>
          <w:color w:val="000000"/>
          <w:lang w:val="en-IN"/>
        </w:rPr>
      </w:pPr>
      <w:r w:rsidRPr="008F422C">
        <w:rPr>
          <w:rFonts w:ascii="Arial" w:hAnsi="Arial" w:cs="Arial"/>
          <w:color w:val="000000"/>
          <w:lang w:val="en-IN"/>
        </w:rPr>
        <w:t xml:space="preserve">Ability to communicate with cross functional teams and executive leadership </w:t>
      </w:r>
    </w:p>
    <w:p w14:paraId="5CB2F5A3" w14:textId="77777777" w:rsidR="00A252FD" w:rsidRPr="008F422C" w:rsidRDefault="00A252FD" w:rsidP="008F422C">
      <w:pPr>
        <w:pStyle w:val="ListParagraph"/>
        <w:numPr>
          <w:ilvl w:val="0"/>
          <w:numId w:val="5"/>
        </w:numPr>
        <w:autoSpaceDE w:val="0"/>
        <w:autoSpaceDN w:val="0"/>
        <w:adjustRightInd w:val="0"/>
        <w:rPr>
          <w:rFonts w:ascii="Arial" w:hAnsi="Arial" w:cs="Arial"/>
          <w:color w:val="000000"/>
          <w:lang w:val="en-IN"/>
        </w:rPr>
      </w:pPr>
      <w:r w:rsidRPr="008F422C">
        <w:rPr>
          <w:rFonts w:ascii="Arial" w:hAnsi="Arial" w:cs="Arial"/>
          <w:color w:val="000000"/>
          <w:lang w:val="en-IN"/>
        </w:rPr>
        <w:t xml:space="preserve">Strong written and oral communication skills in English </w:t>
      </w:r>
    </w:p>
    <w:p w14:paraId="5CB2F5A4" w14:textId="77777777" w:rsidR="00A252FD" w:rsidRPr="008F422C" w:rsidRDefault="00A252FD" w:rsidP="008F422C">
      <w:pPr>
        <w:pStyle w:val="ListParagraph"/>
        <w:numPr>
          <w:ilvl w:val="0"/>
          <w:numId w:val="5"/>
        </w:numPr>
        <w:autoSpaceDE w:val="0"/>
        <w:autoSpaceDN w:val="0"/>
        <w:adjustRightInd w:val="0"/>
        <w:rPr>
          <w:rFonts w:ascii="Arial" w:hAnsi="Arial" w:cs="Arial"/>
          <w:color w:val="000000"/>
          <w:lang w:val="en-IN"/>
        </w:rPr>
      </w:pPr>
      <w:r w:rsidRPr="008F422C">
        <w:rPr>
          <w:rFonts w:ascii="Arial" w:hAnsi="Arial" w:cs="Arial"/>
          <w:color w:val="000000"/>
          <w:lang w:val="en-IN"/>
        </w:rPr>
        <w:t xml:space="preserve">Strong scientific temper with good analytical skills </w:t>
      </w:r>
    </w:p>
    <w:p w14:paraId="5CB2F5A5" w14:textId="77777777" w:rsidR="00A252FD" w:rsidRPr="008F422C" w:rsidRDefault="00A252FD" w:rsidP="008F422C">
      <w:pPr>
        <w:pStyle w:val="ListParagraph"/>
        <w:numPr>
          <w:ilvl w:val="0"/>
          <w:numId w:val="5"/>
        </w:numPr>
        <w:autoSpaceDE w:val="0"/>
        <w:autoSpaceDN w:val="0"/>
        <w:adjustRightInd w:val="0"/>
        <w:rPr>
          <w:rFonts w:ascii="Arial" w:hAnsi="Arial" w:cs="Arial"/>
          <w:color w:val="000000"/>
          <w:lang w:val="en-IN"/>
        </w:rPr>
      </w:pPr>
      <w:r w:rsidRPr="008F422C">
        <w:rPr>
          <w:rFonts w:ascii="Arial" w:hAnsi="Arial" w:cs="Arial"/>
          <w:color w:val="000000"/>
          <w:lang w:val="en-IN"/>
        </w:rPr>
        <w:t xml:space="preserve">Team player with the ability to multi-task and learn on the job </w:t>
      </w:r>
    </w:p>
    <w:p w14:paraId="5CB2F5A6" w14:textId="77777777" w:rsidR="00A252FD" w:rsidRPr="00A252FD" w:rsidRDefault="00A252FD" w:rsidP="008F422C">
      <w:pPr>
        <w:autoSpaceDE w:val="0"/>
        <w:autoSpaceDN w:val="0"/>
        <w:adjustRightInd w:val="0"/>
        <w:rPr>
          <w:rFonts w:ascii="Arial" w:hAnsi="Arial" w:cs="Arial"/>
          <w:color w:val="000000"/>
          <w:lang w:val="en-IN"/>
        </w:rPr>
      </w:pPr>
    </w:p>
    <w:p w14:paraId="5CB2F5A7" w14:textId="77777777" w:rsidR="00A252FD" w:rsidRPr="00A252FD" w:rsidRDefault="00A252FD" w:rsidP="008F422C">
      <w:pPr>
        <w:autoSpaceDE w:val="0"/>
        <w:autoSpaceDN w:val="0"/>
        <w:adjustRightInd w:val="0"/>
        <w:rPr>
          <w:rFonts w:ascii="Arial" w:hAnsi="Arial" w:cs="Arial"/>
          <w:color w:val="000000"/>
          <w:lang w:val="en-IN"/>
        </w:rPr>
      </w:pPr>
      <w:r w:rsidRPr="00A252FD">
        <w:rPr>
          <w:rFonts w:ascii="Arial" w:hAnsi="Arial" w:cs="Arial"/>
          <w:b/>
          <w:bCs/>
          <w:color w:val="000000"/>
          <w:lang w:val="en-IN"/>
        </w:rPr>
        <w:t xml:space="preserve">Qualifications </w:t>
      </w:r>
      <w:r w:rsidR="008F422C">
        <w:rPr>
          <w:rFonts w:ascii="Arial" w:hAnsi="Arial" w:cs="Arial"/>
          <w:b/>
          <w:bCs/>
          <w:color w:val="000000"/>
          <w:lang w:val="en-IN"/>
        </w:rPr>
        <w:t>and Experience</w:t>
      </w:r>
    </w:p>
    <w:p w14:paraId="5CB2F5A8" w14:textId="52DE1A5C" w:rsidR="00A252FD" w:rsidRPr="008F422C" w:rsidRDefault="009F7B7C" w:rsidP="008F422C">
      <w:pPr>
        <w:pStyle w:val="ListParagraph"/>
        <w:numPr>
          <w:ilvl w:val="0"/>
          <w:numId w:val="6"/>
        </w:numPr>
        <w:autoSpaceDE w:val="0"/>
        <w:autoSpaceDN w:val="0"/>
        <w:adjustRightInd w:val="0"/>
        <w:rPr>
          <w:rFonts w:ascii="Arial" w:hAnsi="Arial" w:cs="Arial"/>
          <w:color w:val="000000"/>
          <w:lang w:val="en-IN"/>
        </w:rPr>
      </w:pPr>
      <w:r>
        <w:rPr>
          <w:rFonts w:ascii="Arial" w:hAnsi="Arial" w:cs="Arial"/>
          <w:color w:val="000000"/>
          <w:lang w:val="en-IN"/>
        </w:rPr>
        <w:t xml:space="preserve">MBA Finance, Business Analyst </w:t>
      </w:r>
      <w:r w:rsidR="008F422C" w:rsidRPr="008F422C">
        <w:rPr>
          <w:rFonts w:ascii="Arial" w:hAnsi="Arial" w:cs="Arial"/>
          <w:color w:val="000000"/>
          <w:lang w:val="en-IN"/>
        </w:rPr>
        <w:t>or equivalent</w:t>
      </w:r>
    </w:p>
    <w:p w14:paraId="5CB2F5A9" w14:textId="071000C6" w:rsidR="008F422C" w:rsidRPr="008F422C" w:rsidRDefault="008F422C" w:rsidP="008F422C">
      <w:pPr>
        <w:pStyle w:val="ListParagraph"/>
        <w:numPr>
          <w:ilvl w:val="0"/>
          <w:numId w:val="6"/>
        </w:numPr>
        <w:autoSpaceDE w:val="0"/>
        <w:autoSpaceDN w:val="0"/>
        <w:adjustRightInd w:val="0"/>
        <w:rPr>
          <w:rFonts w:ascii="Arial" w:hAnsi="Arial" w:cs="Arial"/>
          <w:lang w:val="en-IN"/>
        </w:rPr>
      </w:pPr>
      <w:r w:rsidRPr="008F422C">
        <w:rPr>
          <w:rFonts w:ascii="Arial" w:hAnsi="Arial" w:cs="Arial"/>
          <w:lang w:val="en-IN"/>
        </w:rPr>
        <w:t xml:space="preserve">At least </w:t>
      </w:r>
      <w:r w:rsidR="00A252FD" w:rsidRPr="008F422C">
        <w:rPr>
          <w:rFonts w:ascii="Arial" w:hAnsi="Arial" w:cs="Arial"/>
          <w:lang w:val="en-IN"/>
        </w:rPr>
        <w:t xml:space="preserve">10 years of </w:t>
      </w:r>
      <w:r w:rsidRPr="008F422C">
        <w:rPr>
          <w:rFonts w:ascii="Arial" w:hAnsi="Arial" w:cs="Arial"/>
          <w:lang w:val="en-IN"/>
        </w:rPr>
        <w:t xml:space="preserve">experience in </w:t>
      </w:r>
      <w:r w:rsidR="00E2791F">
        <w:rPr>
          <w:rFonts w:ascii="Arial" w:hAnsi="Arial" w:cs="Arial"/>
          <w:lang w:val="en-IN"/>
        </w:rPr>
        <w:t>ESG/</w:t>
      </w:r>
      <w:r w:rsidRPr="008F422C">
        <w:rPr>
          <w:rFonts w:ascii="Arial" w:hAnsi="Arial" w:cs="Arial"/>
          <w:lang w:val="en-IN"/>
        </w:rPr>
        <w:t xml:space="preserve">corporate reporting with large corporate and / or </w:t>
      </w:r>
      <w:r w:rsidR="00A252FD" w:rsidRPr="008F422C">
        <w:rPr>
          <w:rFonts w:ascii="Arial" w:hAnsi="Arial" w:cs="Arial"/>
          <w:lang w:val="en-IN"/>
        </w:rPr>
        <w:t>audit experience with a pub</w:t>
      </w:r>
      <w:r w:rsidRPr="008F422C">
        <w:rPr>
          <w:rFonts w:ascii="Arial" w:hAnsi="Arial" w:cs="Arial"/>
          <w:lang w:val="en-IN"/>
        </w:rPr>
        <w:t>lic accounting or advisory firm</w:t>
      </w:r>
    </w:p>
    <w:p w14:paraId="5CB2F5AA" w14:textId="1C6315EF" w:rsidR="00A252FD" w:rsidRPr="008F422C" w:rsidRDefault="008F422C" w:rsidP="008F422C">
      <w:pPr>
        <w:pStyle w:val="ListParagraph"/>
        <w:numPr>
          <w:ilvl w:val="0"/>
          <w:numId w:val="6"/>
        </w:numPr>
        <w:autoSpaceDE w:val="0"/>
        <w:autoSpaceDN w:val="0"/>
        <w:adjustRightInd w:val="0"/>
        <w:rPr>
          <w:rFonts w:ascii="Arial" w:hAnsi="Arial" w:cs="Arial"/>
          <w:lang w:val="en-IN"/>
        </w:rPr>
      </w:pPr>
      <w:r w:rsidRPr="008F422C">
        <w:rPr>
          <w:rFonts w:ascii="Arial" w:hAnsi="Arial" w:cs="Arial"/>
          <w:lang w:val="en-IN"/>
        </w:rPr>
        <w:t>E</w:t>
      </w:r>
      <w:r w:rsidR="00A252FD" w:rsidRPr="008F422C">
        <w:rPr>
          <w:rFonts w:ascii="Arial" w:hAnsi="Arial" w:cs="Arial"/>
          <w:lang w:val="en-IN"/>
        </w:rPr>
        <w:t xml:space="preserve">xperience in IFRS, ICAI, </w:t>
      </w:r>
      <w:r w:rsidR="00E2791F">
        <w:rPr>
          <w:rFonts w:ascii="Arial" w:hAnsi="Arial" w:cs="Arial"/>
          <w:lang w:val="en-IN"/>
        </w:rPr>
        <w:t>ICSI, SEBI-LODR</w:t>
      </w:r>
      <w:r w:rsidR="00A252FD" w:rsidRPr="008F422C">
        <w:rPr>
          <w:rFonts w:ascii="Arial" w:hAnsi="Arial" w:cs="Arial"/>
          <w:lang w:val="en-IN"/>
        </w:rPr>
        <w:t xml:space="preserve"> or similar accounting groups </w:t>
      </w:r>
    </w:p>
    <w:p w14:paraId="5CB2F5AB" w14:textId="77777777" w:rsidR="00A252FD" w:rsidRPr="00A252FD" w:rsidRDefault="00A252FD" w:rsidP="008F422C">
      <w:pPr>
        <w:autoSpaceDE w:val="0"/>
        <w:autoSpaceDN w:val="0"/>
        <w:adjustRightInd w:val="0"/>
        <w:rPr>
          <w:rFonts w:ascii="Arial" w:hAnsi="Arial" w:cs="Arial"/>
          <w:lang w:val="en-IN"/>
        </w:rPr>
      </w:pPr>
    </w:p>
    <w:p w14:paraId="5CB2F5AC" w14:textId="77777777" w:rsidR="00A252FD" w:rsidRPr="00A252FD" w:rsidRDefault="00A252FD" w:rsidP="008F422C">
      <w:pPr>
        <w:autoSpaceDE w:val="0"/>
        <w:autoSpaceDN w:val="0"/>
        <w:adjustRightInd w:val="0"/>
        <w:rPr>
          <w:rFonts w:ascii="Arial" w:hAnsi="Arial" w:cs="Arial"/>
          <w:lang w:val="en-IN"/>
        </w:rPr>
      </w:pPr>
      <w:r w:rsidRPr="00A252FD">
        <w:rPr>
          <w:rFonts w:ascii="Arial" w:hAnsi="Arial" w:cs="Arial"/>
          <w:b/>
          <w:bCs/>
          <w:lang w:val="en-IN"/>
        </w:rPr>
        <w:t xml:space="preserve">Compensation </w:t>
      </w:r>
    </w:p>
    <w:p w14:paraId="5CB2F5AD" w14:textId="77777777" w:rsidR="00A252FD" w:rsidRPr="00A252FD" w:rsidRDefault="00A252FD" w:rsidP="008F422C">
      <w:pPr>
        <w:autoSpaceDE w:val="0"/>
        <w:autoSpaceDN w:val="0"/>
        <w:adjustRightInd w:val="0"/>
        <w:rPr>
          <w:rFonts w:ascii="Arial" w:hAnsi="Arial" w:cs="Arial"/>
          <w:lang w:val="en-IN"/>
        </w:rPr>
      </w:pPr>
      <w:r w:rsidRPr="00A252FD">
        <w:rPr>
          <w:rFonts w:ascii="Arial" w:hAnsi="Arial" w:cs="Arial"/>
          <w:lang w:val="en-IN"/>
        </w:rPr>
        <w:t xml:space="preserve">Offers shall be commensurate with the qualifications, experience, and salary history of the selected candidate. </w:t>
      </w:r>
    </w:p>
    <w:p w14:paraId="5CB2F5AE" w14:textId="77777777" w:rsidR="008F422C" w:rsidRDefault="008F422C" w:rsidP="008F422C">
      <w:pPr>
        <w:autoSpaceDE w:val="0"/>
        <w:autoSpaceDN w:val="0"/>
        <w:adjustRightInd w:val="0"/>
        <w:rPr>
          <w:rFonts w:ascii="Arial" w:hAnsi="Arial" w:cs="Arial"/>
          <w:b/>
          <w:bCs/>
          <w:lang w:val="en-IN"/>
        </w:rPr>
      </w:pPr>
    </w:p>
    <w:p w14:paraId="5CB2F5B0" w14:textId="77777777" w:rsidR="00A252FD" w:rsidRPr="00A252FD" w:rsidRDefault="00A252FD" w:rsidP="008F422C">
      <w:pPr>
        <w:autoSpaceDE w:val="0"/>
        <w:autoSpaceDN w:val="0"/>
        <w:adjustRightInd w:val="0"/>
        <w:rPr>
          <w:rFonts w:ascii="Arial" w:hAnsi="Arial" w:cs="Arial"/>
          <w:lang w:val="en-IN"/>
        </w:rPr>
      </w:pPr>
      <w:r w:rsidRPr="00A252FD">
        <w:rPr>
          <w:rFonts w:ascii="Arial" w:hAnsi="Arial" w:cs="Arial"/>
          <w:b/>
          <w:bCs/>
          <w:lang w:val="en-IN"/>
        </w:rPr>
        <w:t xml:space="preserve">Location </w:t>
      </w:r>
    </w:p>
    <w:p w14:paraId="5CB2F5B1" w14:textId="77777777" w:rsidR="00A252FD" w:rsidRPr="00A252FD" w:rsidRDefault="00A252FD" w:rsidP="008F422C">
      <w:pPr>
        <w:autoSpaceDE w:val="0"/>
        <w:autoSpaceDN w:val="0"/>
        <w:adjustRightInd w:val="0"/>
        <w:rPr>
          <w:rFonts w:ascii="Arial" w:hAnsi="Arial" w:cs="Arial"/>
          <w:lang w:val="en-IN"/>
        </w:rPr>
      </w:pPr>
      <w:r w:rsidRPr="00A252FD">
        <w:rPr>
          <w:rFonts w:ascii="Arial" w:hAnsi="Arial" w:cs="Arial"/>
          <w:lang w:val="en-IN"/>
        </w:rPr>
        <w:t xml:space="preserve">National Capital Region </w:t>
      </w:r>
    </w:p>
    <w:p w14:paraId="5CB2F5B3" w14:textId="77777777" w:rsidR="00A252FD" w:rsidRPr="00A252FD" w:rsidRDefault="00A252FD" w:rsidP="008F422C">
      <w:pPr>
        <w:autoSpaceDE w:val="0"/>
        <w:autoSpaceDN w:val="0"/>
        <w:adjustRightInd w:val="0"/>
        <w:rPr>
          <w:rFonts w:ascii="Arial" w:hAnsi="Arial" w:cs="Arial"/>
          <w:lang w:val="en-IN"/>
        </w:rPr>
      </w:pPr>
      <w:r w:rsidRPr="00A252FD">
        <w:rPr>
          <w:rFonts w:ascii="Arial" w:hAnsi="Arial" w:cs="Arial"/>
          <w:lang w:val="en-IN"/>
        </w:rPr>
        <w:t xml:space="preserve">Confederation of Indian Industry is an equal opportunity employer. </w:t>
      </w:r>
    </w:p>
    <w:p w14:paraId="5CB2F5B4" w14:textId="77777777" w:rsidR="008F422C" w:rsidRDefault="008F422C" w:rsidP="008F422C">
      <w:pPr>
        <w:autoSpaceDE w:val="0"/>
        <w:autoSpaceDN w:val="0"/>
        <w:adjustRightInd w:val="0"/>
        <w:rPr>
          <w:rFonts w:ascii="Arial" w:hAnsi="Arial" w:cs="Arial"/>
          <w:lang w:val="en-IN"/>
        </w:rPr>
      </w:pPr>
    </w:p>
    <w:p w14:paraId="5CB2F5B5" w14:textId="77777777" w:rsidR="008E5B14" w:rsidRPr="00864006" w:rsidRDefault="00A252FD" w:rsidP="008F422C">
      <w:pPr>
        <w:rPr>
          <w:rFonts w:ascii="Arial" w:hAnsi="Arial" w:cs="Arial"/>
        </w:rPr>
      </w:pPr>
      <w:r w:rsidRPr="00A252FD">
        <w:rPr>
          <w:rFonts w:ascii="Arial" w:hAnsi="Arial" w:cs="Arial"/>
          <w:lang w:val="en-IN"/>
        </w:rPr>
        <w:t>Please note that we will not be able to notify all applicants. Only shortlisted candidates will be notified about the interview date.</w:t>
      </w:r>
    </w:p>
    <w:sectPr w:rsidR="008E5B14" w:rsidRPr="008640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6BA"/>
    <w:multiLevelType w:val="multilevel"/>
    <w:tmpl w:val="5698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058F1"/>
    <w:multiLevelType w:val="hybridMultilevel"/>
    <w:tmpl w:val="C19062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F1165A6"/>
    <w:multiLevelType w:val="hybridMultilevel"/>
    <w:tmpl w:val="CEA65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81777F"/>
    <w:multiLevelType w:val="hybridMultilevel"/>
    <w:tmpl w:val="3BE657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6AA91AB9"/>
    <w:multiLevelType w:val="hybridMultilevel"/>
    <w:tmpl w:val="D3C48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5F0EEC"/>
    <w:multiLevelType w:val="hybridMultilevel"/>
    <w:tmpl w:val="39CA884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D0"/>
    <w:rsid w:val="00015A36"/>
    <w:rsid w:val="000427AA"/>
    <w:rsid w:val="00042F14"/>
    <w:rsid w:val="00124094"/>
    <w:rsid w:val="001D1DD7"/>
    <w:rsid w:val="001D516C"/>
    <w:rsid w:val="00214D83"/>
    <w:rsid w:val="00347A0D"/>
    <w:rsid w:val="00362139"/>
    <w:rsid w:val="004257E6"/>
    <w:rsid w:val="00477C95"/>
    <w:rsid w:val="004F6590"/>
    <w:rsid w:val="005024AC"/>
    <w:rsid w:val="00610CE6"/>
    <w:rsid w:val="006E06CF"/>
    <w:rsid w:val="00777167"/>
    <w:rsid w:val="00781EA1"/>
    <w:rsid w:val="008109D0"/>
    <w:rsid w:val="008316AC"/>
    <w:rsid w:val="00864006"/>
    <w:rsid w:val="008E5B14"/>
    <w:rsid w:val="008F422C"/>
    <w:rsid w:val="009F7B7C"/>
    <w:rsid w:val="00A252D5"/>
    <w:rsid w:val="00A252FD"/>
    <w:rsid w:val="00A30973"/>
    <w:rsid w:val="00A467DC"/>
    <w:rsid w:val="00A619D5"/>
    <w:rsid w:val="00AE0926"/>
    <w:rsid w:val="00CC2CDF"/>
    <w:rsid w:val="00CD03C7"/>
    <w:rsid w:val="00CF3C85"/>
    <w:rsid w:val="00D76AF0"/>
    <w:rsid w:val="00DC1DDE"/>
    <w:rsid w:val="00E2791F"/>
    <w:rsid w:val="00E63B07"/>
    <w:rsid w:val="00EC1656"/>
    <w:rsid w:val="00EE2DE2"/>
    <w:rsid w:val="00EF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F589"/>
  <w15:docId w15:val="{FD9C6B27-EBD5-41D6-A3A3-1200BC5A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A1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0CE6"/>
    <w:rPr>
      <w:rFonts w:ascii="Tahoma" w:hAnsi="Tahoma" w:cs="Tahoma"/>
      <w:sz w:val="16"/>
      <w:szCs w:val="16"/>
    </w:rPr>
  </w:style>
  <w:style w:type="character" w:customStyle="1" w:styleId="BalloonTextChar">
    <w:name w:val="Balloon Text Char"/>
    <w:basedOn w:val="DefaultParagraphFont"/>
    <w:link w:val="BalloonText"/>
    <w:uiPriority w:val="99"/>
    <w:semiHidden/>
    <w:rsid w:val="00610CE6"/>
    <w:rPr>
      <w:rFonts w:ascii="Tahoma" w:hAnsi="Tahoma" w:cs="Tahoma"/>
      <w:sz w:val="16"/>
      <w:szCs w:val="16"/>
    </w:rPr>
  </w:style>
  <w:style w:type="paragraph" w:styleId="ListParagraph">
    <w:name w:val="List Paragraph"/>
    <w:basedOn w:val="Normal"/>
    <w:uiPriority w:val="34"/>
    <w:qFormat/>
    <w:rsid w:val="00781EA1"/>
    <w:pPr>
      <w:ind w:left="720"/>
      <w:contextualSpacing/>
    </w:pPr>
  </w:style>
  <w:style w:type="character" w:styleId="Hyperlink">
    <w:name w:val="Hyperlink"/>
    <w:basedOn w:val="DefaultParagraphFont"/>
    <w:uiPriority w:val="99"/>
    <w:unhideWhenUsed/>
    <w:rsid w:val="00CF3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sachin.joshi</dc:creator>
  <cp:lastModifiedBy>Shikhar Jain</cp:lastModifiedBy>
  <cp:revision>9</cp:revision>
  <cp:lastPrinted>2014-07-25T03:44:00Z</cp:lastPrinted>
  <dcterms:created xsi:type="dcterms:W3CDTF">2016-04-29T04:23:00Z</dcterms:created>
  <dcterms:modified xsi:type="dcterms:W3CDTF">2021-04-01T11:06:00Z</dcterms:modified>
</cp:coreProperties>
</file>